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076C" w:rsidRPr="000B076C" w:rsidRDefault="000B076C" w:rsidP="000B076C">
      <w:pPr>
        <w:shd w:val="clear" w:color="auto" w:fill="97B0B7"/>
        <w:spacing w:after="0" w:line="240" w:lineRule="auto"/>
        <w:rPr>
          <w:rFonts w:ascii="Verdana" w:eastAsia="Times New Roman" w:hAnsi="Verdana" w:cs="Times New Roman"/>
          <w:color w:val="000000"/>
          <w:sz w:val="17"/>
          <w:szCs w:val="17"/>
          <w:lang/>
        </w:rPr>
      </w:pPr>
      <w:r w:rsidRPr="000B076C">
        <w:rPr>
          <w:rFonts w:ascii="Verdana" w:eastAsia="Times New Roman" w:hAnsi="Verdana" w:cs="Times New Roman"/>
          <w:color w:val="000000"/>
          <w:sz w:val="17"/>
          <w:szCs w:val="17"/>
          <w:lang/>
        </w:rPr>
        <w:fldChar w:fldCharType="begin"/>
      </w:r>
      <w:r w:rsidRPr="000B076C">
        <w:rPr>
          <w:rFonts w:ascii="Verdana" w:eastAsia="Times New Roman" w:hAnsi="Verdana" w:cs="Times New Roman"/>
          <w:color w:val="000000"/>
          <w:sz w:val="17"/>
          <w:szCs w:val="17"/>
          <w:lang/>
        </w:rPr>
        <w:instrText xml:space="preserve"> HYPERLINK "http://www.jstor.org/page/info/about/news/announcements/2010.jsp" \l "JanA" </w:instrText>
      </w:r>
      <w:r w:rsidRPr="000B076C">
        <w:rPr>
          <w:rFonts w:ascii="Verdana" w:eastAsia="Times New Roman" w:hAnsi="Verdana" w:cs="Times New Roman"/>
          <w:color w:val="000000"/>
          <w:sz w:val="17"/>
          <w:szCs w:val="17"/>
          <w:lang/>
        </w:rPr>
        <w:fldChar w:fldCharType="separate"/>
      </w:r>
      <w:r w:rsidRPr="000B076C">
        <w:rPr>
          <w:rFonts w:ascii="Verdana" w:eastAsia="Times New Roman" w:hAnsi="Verdana" w:cs="Times New Roman"/>
          <w:color w:val="000000"/>
          <w:sz w:val="17"/>
          <w:szCs w:val="17"/>
          <w:u w:val="single"/>
          <w:lang/>
        </w:rPr>
        <w:t>Indiana University Press Joins Current Scholarship Program</w:t>
      </w:r>
      <w:r w:rsidRPr="000B076C">
        <w:rPr>
          <w:rFonts w:ascii="Verdana" w:eastAsia="Times New Roman" w:hAnsi="Verdana" w:cs="Times New Roman"/>
          <w:color w:val="000000"/>
          <w:sz w:val="17"/>
          <w:szCs w:val="17"/>
          <w:lang/>
        </w:rPr>
        <w:fldChar w:fldCharType="end"/>
      </w:r>
      <w:r w:rsidRPr="000B076C">
        <w:rPr>
          <w:rFonts w:ascii="Verdana" w:eastAsia="Times New Roman" w:hAnsi="Verdana" w:cs="Times New Roman"/>
          <w:color w:val="000000"/>
          <w:sz w:val="17"/>
          <w:szCs w:val="17"/>
          <w:lang/>
        </w:rPr>
        <w:t xml:space="preserve"> </w:t>
      </w:r>
    </w:p>
    <w:p w:rsidR="000B076C" w:rsidRPr="000B076C" w:rsidRDefault="000B076C" w:rsidP="000B076C">
      <w:pPr>
        <w:shd w:val="clear" w:color="auto" w:fill="FFFFFF"/>
        <w:spacing w:after="100" w:line="240" w:lineRule="auto"/>
        <w:rPr>
          <w:rFonts w:ascii="Verdana" w:eastAsia="Times New Roman" w:hAnsi="Verdana" w:cs="Times New Roman"/>
          <w:sz w:val="17"/>
          <w:szCs w:val="17"/>
          <w:lang/>
        </w:rPr>
      </w:pPr>
      <w:hyperlink r:id="rId5" w:anchor="journalInfo" w:history="1">
        <w:r w:rsidRPr="000B076C">
          <w:rPr>
            <w:rFonts w:ascii="Verdana" w:eastAsia="Times New Roman" w:hAnsi="Verdana" w:cs="Times New Roman"/>
            <w:color w:val="761E20"/>
            <w:sz w:val="17"/>
            <w:szCs w:val="17"/>
            <w:u w:val="single"/>
            <w:lang/>
          </w:rPr>
          <w:t xml:space="preserve">+ Show full </w:t>
        </w:r>
        <w:proofErr w:type="spellStart"/>
        <w:r w:rsidRPr="000B076C">
          <w:rPr>
            <w:rFonts w:ascii="Verdana" w:eastAsia="Times New Roman" w:hAnsi="Verdana" w:cs="Times New Roman"/>
            <w:color w:val="761E20"/>
            <w:sz w:val="17"/>
            <w:szCs w:val="17"/>
            <w:u w:val="single"/>
            <w:lang/>
          </w:rPr>
          <w:t>citation</w:t>
        </w:r>
      </w:hyperlink>
      <w:r w:rsidRPr="000B076C">
        <w:rPr>
          <w:rFonts w:ascii="Verdana" w:eastAsia="Times New Roman" w:hAnsi="Verdana" w:cs="Times New Roman"/>
          <w:sz w:val="17"/>
          <w:szCs w:val="17"/>
          <w:lang/>
        </w:rPr>
        <w:t>This</w:t>
      </w:r>
      <w:proofErr w:type="spellEnd"/>
      <w:r w:rsidRPr="000B076C">
        <w:rPr>
          <w:rFonts w:ascii="Verdana" w:eastAsia="Times New Roman" w:hAnsi="Verdana" w:cs="Times New Roman"/>
          <w:sz w:val="17"/>
          <w:szCs w:val="17"/>
          <w:lang/>
        </w:rPr>
        <w:t xml:space="preserve"> is the first page of the item you requested.</w:t>
      </w:r>
    </w:p>
    <w:p w:rsidR="000B076C" w:rsidRPr="000B076C" w:rsidRDefault="000B076C" w:rsidP="000B076C">
      <w:pPr>
        <w:numPr>
          <w:ilvl w:val="0"/>
          <w:numId w:val="3"/>
        </w:numPr>
        <w:shd w:val="clear" w:color="auto" w:fill="FFFFFF"/>
        <w:spacing w:after="30" w:line="240" w:lineRule="auto"/>
        <w:ind w:left="1330"/>
        <w:rPr>
          <w:rFonts w:ascii="Verdana" w:eastAsia="Times New Roman" w:hAnsi="Verdana" w:cs="Times New Roman"/>
          <w:b/>
          <w:bCs/>
          <w:sz w:val="17"/>
          <w:szCs w:val="17"/>
          <w:lang/>
        </w:rPr>
      </w:pPr>
      <w:r w:rsidRPr="000B076C">
        <w:rPr>
          <w:rFonts w:ascii="Verdana" w:eastAsia="Times New Roman" w:hAnsi="Verdana" w:cs="Times New Roman"/>
          <w:b/>
          <w:bCs/>
          <w:sz w:val="17"/>
          <w:szCs w:val="17"/>
          <w:lang/>
        </w:rPr>
        <w:t xml:space="preserve">Procedures for Determining the Effects of Dredged Sediments on Biota: Benthos Viability and Sediment Selectivity Tests </w:t>
      </w:r>
    </w:p>
    <w:p w:rsidR="000B076C" w:rsidRPr="000B076C" w:rsidRDefault="000B076C" w:rsidP="000B076C">
      <w:pPr>
        <w:numPr>
          <w:ilvl w:val="0"/>
          <w:numId w:val="3"/>
        </w:numPr>
        <w:shd w:val="clear" w:color="auto" w:fill="FFFFFF"/>
        <w:spacing w:after="30" w:line="240" w:lineRule="auto"/>
        <w:ind w:left="1330"/>
        <w:rPr>
          <w:rFonts w:ascii="Verdana" w:eastAsia="Times New Roman" w:hAnsi="Verdana" w:cs="Times New Roman"/>
          <w:sz w:val="17"/>
          <w:szCs w:val="17"/>
          <w:lang/>
        </w:rPr>
      </w:pPr>
      <w:r w:rsidRPr="000B076C">
        <w:rPr>
          <w:rFonts w:ascii="Verdana" w:eastAsia="Times New Roman" w:hAnsi="Verdana" w:cs="Times New Roman"/>
          <w:sz w:val="17"/>
          <w:szCs w:val="17"/>
          <w:lang/>
        </w:rPr>
        <w:t xml:space="preserve">John E. Gannon and A. M. </w:t>
      </w:r>
      <w:proofErr w:type="spellStart"/>
      <w:r w:rsidRPr="000B076C">
        <w:rPr>
          <w:rFonts w:ascii="Verdana" w:eastAsia="Times New Roman" w:hAnsi="Verdana" w:cs="Times New Roman"/>
          <w:sz w:val="17"/>
          <w:szCs w:val="17"/>
          <w:lang/>
        </w:rPr>
        <w:t>Beeton</w:t>
      </w:r>
      <w:proofErr w:type="spellEnd"/>
      <w:r w:rsidRPr="000B076C">
        <w:rPr>
          <w:rFonts w:ascii="Verdana" w:eastAsia="Times New Roman" w:hAnsi="Verdana" w:cs="Times New Roman"/>
          <w:sz w:val="17"/>
          <w:szCs w:val="17"/>
          <w:lang/>
        </w:rPr>
        <w:t xml:space="preserve"> </w:t>
      </w:r>
    </w:p>
    <w:p w:rsidR="000B076C" w:rsidRPr="000B076C" w:rsidRDefault="000B076C" w:rsidP="000B076C">
      <w:pPr>
        <w:numPr>
          <w:ilvl w:val="0"/>
          <w:numId w:val="3"/>
        </w:numPr>
        <w:shd w:val="clear" w:color="auto" w:fill="FFFFFF"/>
        <w:spacing w:after="30" w:line="240" w:lineRule="auto"/>
        <w:ind w:left="1330"/>
        <w:rPr>
          <w:rFonts w:ascii="Verdana" w:eastAsia="Times New Roman" w:hAnsi="Verdana" w:cs="Times New Roman"/>
          <w:sz w:val="17"/>
          <w:szCs w:val="17"/>
          <w:lang/>
        </w:rPr>
      </w:pPr>
      <w:r w:rsidRPr="000B076C">
        <w:rPr>
          <w:rFonts w:ascii="Verdana" w:eastAsia="Times New Roman" w:hAnsi="Verdana" w:cs="Times New Roman"/>
          <w:i/>
          <w:iCs/>
          <w:sz w:val="17"/>
          <w:lang/>
        </w:rPr>
        <w:t>Journal (Water Pollution Control Federation)</w:t>
      </w:r>
      <w:r w:rsidRPr="000B076C">
        <w:rPr>
          <w:rFonts w:ascii="Verdana" w:eastAsia="Times New Roman" w:hAnsi="Verdana" w:cs="Times New Roman"/>
          <w:sz w:val="17"/>
          <w:szCs w:val="17"/>
          <w:lang/>
        </w:rPr>
        <w:t xml:space="preserve">, Vol. 43, No. 3, Part I (Mar., 1971), pp. 392-398 </w:t>
      </w:r>
      <w:r w:rsidRPr="000B076C">
        <w:rPr>
          <w:rFonts w:ascii="Verdana" w:eastAsia="Times New Roman" w:hAnsi="Verdana" w:cs="Times New Roman"/>
          <w:sz w:val="17"/>
          <w:szCs w:val="17"/>
          <w:lang/>
        </w:rPr>
        <w:br/>
        <w:t xml:space="preserve">(article consists of 7 pages) </w:t>
      </w:r>
    </w:p>
    <w:p w:rsidR="000B076C" w:rsidRPr="000B076C" w:rsidRDefault="000B076C" w:rsidP="000B076C">
      <w:pPr>
        <w:numPr>
          <w:ilvl w:val="0"/>
          <w:numId w:val="3"/>
        </w:numPr>
        <w:shd w:val="clear" w:color="auto" w:fill="FFFFFF"/>
        <w:spacing w:after="30" w:line="240" w:lineRule="auto"/>
        <w:ind w:left="1330"/>
        <w:rPr>
          <w:rFonts w:ascii="Verdana" w:eastAsia="Times New Roman" w:hAnsi="Verdana" w:cs="Times New Roman"/>
          <w:sz w:val="17"/>
          <w:szCs w:val="17"/>
          <w:lang/>
        </w:rPr>
      </w:pPr>
      <w:r w:rsidRPr="000B076C">
        <w:rPr>
          <w:rFonts w:ascii="Verdana" w:eastAsia="Times New Roman" w:hAnsi="Verdana" w:cs="Times New Roman"/>
          <w:sz w:val="17"/>
          <w:szCs w:val="17"/>
          <w:lang/>
        </w:rPr>
        <w:t xml:space="preserve">Published by: </w:t>
      </w:r>
      <w:hyperlink r:id="rId6" w:history="1">
        <w:r w:rsidRPr="000B076C">
          <w:rPr>
            <w:rFonts w:ascii="Verdana" w:eastAsia="Times New Roman" w:hAnsi="Verdana" w:cs="Times New Roman"/>
            <w:color w:val="761E20"/>
            <w:sz w:val="17"/>
            <w:szCs w:val="17"/>
            <w:u w:val="single"/>
            <w:lang/>
          </w:rPr>
          <w:t>Water Environment Federation</w:t>
        </w:r>
      </w:hyperlink>
      <w:r w:rsidRPr="000B076C">
        <w:rPr>
          <w:rFonts w:ascii="Verdana" w:eastAsia="Times New Roman" w:hAnsi="Verdana" w:cs="Times New Roman"/>
          <w:sz w:val="17"/>
          <w:szCs w:val="17"/>
          <w:lang/>
        </w:rPr>
        <w:t xml:space="preserve"> </w:t>
      </w:r>
    </w:p>
    <w:p w:rsidR="000B076C" w:rsidRPr="000B076C" w:rsidRDefault="000B076C" w:rsidP="000B076C">
      <w:pPr>
        <w:numPr>
          <w:ilvl w:val="0"/>
          <w:numId w:val="3"/>
        </w:numPr>
        <w:shd w:val="clear" w:color="auto" w:fill="FFFFFF"/>
        <w:spacing w:after="100" w:line="240" w:lineRule="auto"/>
        <w:ind w:left="1330"/>
        <w:rPr>
          <w:rFonts w:ascii="Verdana" w:eastAsia="Times New Roman" w:hAnsi="Verdana" w:cs="Times New Roman"/>
          <w:sz w:val="17"/>
          <w:szCs w:val="17"/>
          <w:lang/>
        </w:rPr>
      </w:pPr>
      <w:r w:rsidRPr="000B076C">
        <w:rPr>
          <w:rFonts w:ascii="Verdana" w:eastAsia="Times New Roman" w:hAnsi="Verdana" w:cs="Times New Roman"/>
          <w:sz w:val="17"/>
          <w:szCs w:val="17"/>
          <w:lang/>
        </w:rPr>
        <w:t xml:space="preserve">Stable URL: http://www.jstor.org/stable/25036911 </w:t>
      </w:r>
    </w:p>
    <w:p w:rsidR="000B076C" w:rsidRPr="000B076C" w:rsidRDefault="000B076C" w:rsidP="000B076C">
      <w:pPr>
        <w:shd w:val="clear" w:color="auto" w:fill="FFFFFF"/>
        <w:spacing w:after="0" w:line="240" w:lineRule="auto"/>
        <w:rPr>
          <w:rFonts w:ascii="Verdana" w:eastAsia="Times New Roman" w:hAnsi="Verdana" w:cs="Times New Roman"/>
          <w:sz w:val="17"/>
          <w:szCs w:val="17"/>
          <w:lang/>
        </w:rPr>
      </w:pPr>
      <w:r w:rsidRPr="000B076C">
        <w:rPr>
          <w:rFonts w:ascii="Verdana" w:eastAsia="Times New Roman" w:hAnsi="Verdana" w:cs="Times New Roman"/>
          <w:sz w:val="17"/>
          <w:szCs w:val="17"/>
          <w:lang/>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Procedures for Determining the Effects of Dredged Sediments on Biota: Benthos Viability and Sediment Selectivity Tests" style="width:24pt;height:24pt"/>
        </w:pict>
      </w:r>
    </w:p>
    <w:p w:rsidR="000B076C" w:rsidRPr="000B076C" w:rsidRDefault="000B076C" w:rsidP="000B076C">
      <w:pPr>
        <w:shd w:val="clear" w:color="auto" w:fill="FFFFFF"/>
        <w:spacing w:after="0" w:line="240" w:lineRule="auto"/>
        <w:rPr>
          <w:rFonts w:ascii="Verdana" w:eastAsia="Times New Roman" w:hAnsi="Verdana" w:cs="Times New Roman"/>
          <w:sz w:val="17"/>
          <w:szCs w:val="17"/>
          <w:lang/>
        </w:rPr>
      </w:pPr>
      <w:r w:rsidRPr="000B076C">
        <w:rPr>
          <w:rFonts w:ascii="Verdana" w:eastAsia="Times New Roman" w:hAnsi="Verdana" w:cs="Times New Roman"/>
          <w:sz w:val="17"/>
          <w:szCs w:val="17"/>
          <w:lang/>
        </w:rPr>
        <w:t xml:space="preserve">Procedures for Determining the Effects of Dredged Sediments on Biota: Benthos Viability and Sediment Selectivity Tests, by John E. Gannon and A. M. </w:t>
      </w:r>
      <w:proofErr w:type="spellStart"/>
      <w:r w:rsidRPr="000B076C">
        <w:rPr>
          <w:rFonts w:ascii="Verdana" w:eastAsia="Times New Roman" w:hAnsi="Verdana" w:cs="Times New Roman"/>
          <w:sz w:val="17"/>
          <w:szCs w:val="17"/>
          <w:lang/>
        </w:rPr>
        <w:t>Beeton</w:t>
      </w:r>
      <w:proofErr w:type="spellEnd"/>
      <w:r w:rsidRPr="000B076C">
        <w:rPr>
          <w:rFonts w:ascii="Verdana" w:eastAsia="Times New Roman" w:hAnsi="Verdana" w:cs="Times New Roman"/>
          <w:sz w:val="17"/>
          <w:szCs w:val="17"/>
          <w:lang/>
        </w:rPr>
        <w:t xml:space="preserve"> © 1971 </w:t>
      </w:r>
      <w:hyperlink r:id="rId7" w:history="1">
        <w:r w:rsidRPr="000B076C">
          <w:rPr>
            <w:rFonts w:ascii="Verdana" w:eastAsia="Times New Roman" w:hAnsi="Verdana" w:cs="Times New Roman"/>
            <w:color w:val="761E20"/>
            <w:sz w:val="17"/>
            <w:szCs w:val="17"/>
            <w:u w:val="single"/>
            <w:lang/>
          </w:rPr>
          <w:t>Water Environment Federation</w:t>
        </w:r>
      </w:hyperlink>
      <w:r w:rsidRPr="000B076C">
        <w:rPr>
          <w:rFonts w:ascii="Verdana" w:eastAsia="Times New Roman" w:hAnsi="Verdana" w:cs="Times New Roman"/>
          <w:sz w:val="17"/>
          <w:szCs w:val="17"/>
          <w:lang/>
        </w:rPr>
        <w:t>.</w:t>
      </w:r>
    </w:p>
    <w:p w:rsidR="000B076C" w:rsidRPr="000B076C" w:rsidRDefault="000B076C" w:rsidP="000B076C">
      <w:pPr>
        <w:shd w:val="clear" w:color="auto" w:fill="FFFFFF"/>
        <w:spacing w:before="480" w:after="50" w:line="240" w:lineRule="auto"/>
        <w:outlineLvl w:val="3"/>
        <w:rPr>
          <w:rFonts w:ascii="Verdana" w:eastAsia="Times New Roman" w:hAnsi="Verdana" w:cs="Times New Roman"/>
          <w:b/>
          <w:bCs/>
          <w:sz w:val="17"/>
          <w:szCs w:val="17"/>
          <w:lang/>
        </w:rPr>
      </w:pPr>
      <w:r w:rsidRPr="000B076C">
        <w:rPr>
          <w:rFonts w:ascii="Verdana" w:eastAsia="Times New Roman" w:hAnsi="Verdana" w:cs="Times New Roman"/>
          <w:b/>
          <w:bCs/>
          <w:sz w:val="17"/>
          <w:szCs w:val="17"/>
          <w:lang/>
        </w:rPr>
        <w:t>Abstract</w:t>
      </w:r>
    </w:p>
    <w:p w:rsidR="000B076C" w:rsidRPr="000B076C" w:rsidRDefault="000B076C" w:rsidP="000B076C">
      <w:pPr>
        <w:shd w:val="clear" w:color="auto" w:fill="FFFFFF"/>
        <w:spacing w:after="0" w:line="240" w:lineRule="auto"/>
        <w:rPr>
          <w:rFonts w:ascii="Verdana" w:eastAsia="Times New Roman" w:hAnsi="Verdana" w:cs="Times New Roman"/>
          <w:sz w:val="17"/>
          <w:szCs w:val="17"/>
          <w:lang/>
        </w:rPr>
      </w:pPr>
      <w:r w:rsidRPr="000B076C">
        <w:rPr>
          <w:rFonts w:ascii="Verdana" w:eastAsia="Times New Roman" w:hAnsi="Verdana" w:cs="Times New Roman"/>
          <w:sz w:val="17"/>
          <w:szCs w:val="17"/>
          <w:lang/>
        </w:rPr>
        <w:t xml:space="preserve">Eleven million cubic yards (8.5 million cubic meters) of spoil are dredged from over 100 Great Lakes harbors each year. Open-lake dumping is the most economical means of disposal. The report presents laboratory methods developed to test the effects of dredged materials on benthic organisms. The amphipod </w:t>
      </w:r>
      <w:proofErr w:type="spellStart"/>
      <w:r w:rsidRPr="000B076C">
        <w:rPr>
          <w:rFonts w:ascii="Verdana" w:eastAsia="Times New Roman" w:hAnsi="Verdana" w:cs="Times New Roman"/>
          <w:sz w:val="17"/>
          <w:szCs w:val="17"/>
          <w:lang/>
        </w:rPr>
        <w:t>Pontoporeia</w:t>
      </w:r>
      <w:proofErr w:type="spellEnd"/>
      <w:r w:rsidRPr="000B076C">
        <w:rPr>
          <w:rFonts w:ascii="Verdana" w:eastAsia="Times New Roman" w:hAnsi="Verdana" w:cs="Times New Roman"/>
          <w:sz w:val="17"/>
          <w:szCs w:val="17"/>
          <w:lang/>
        </w:rPr>
        <w:t xml:space="preserve"> </w:t>
      </w:r>
      <w:proofErr w:type="spellStart"/>
      <w:r w:rsidRPr="000B076C">
        <w:rPr>
          <w:rFonts w:ascii="Verdana" w:eastAsia="Times New Roman" w:hAnsi="Verdana" w:cs="Times New Roman"/>
          <w:sz w:val="17"/>
          <w:szCs w:val="17"/>
          <w:lang/>
        </w:rPr>
        <w:t>Affinis</w:t>
      </w:r>
      <w:proofErr w:type="spellEnd"/>
      <w:r w:rsidRPr="000B076C">
        <w:rPr>
          <w:rFonts w:ascii="Verdana" w:eastAsia="Times New Roman" w:hAnsi="Verdana" w:cs="Times New Roman"/>
          <w:sz w:val="17"/>
          <w:szCs w:val="17"/>
          <w:lang/>
        </w:rPr>
        <w:t xml:space="preserve"> </w:t>
      </w:r>
      <w:proofErr w:type="spellStart"/>
      <w:r w:rsidRPr="000B076C">
        <w:rPr>
          <w:rFonts w:ascii="Verdana" w:eastAsia="Times New Roman" w:hAnsi="Verdana" w:cs="Times New Roman"/>
          <w:sz w:val="17"/>
          <w:szCs w:val="17"/>
          <w:lang/>
        </w:rPr>
        <w:t>Lindström</w:t>
      </w:r>
      <w:proofErr w:type="spellEnd"/>
      <w:r w:rsidRPr="000B076C">
        <w:rPr>
          <w:rFonts w:ascii="Verdana" w:eastAsia="Times New Roman" w:hAnsi="Verdana" w:cs="Times New Roman"/>
          <w:sz w:val="17"/>
          <w:szCs w:val="17"/>
          <w:lang/>
        </w:rPr>
        <w:t xml:space="preserve"> is used in this study. Sediment samples were used from nine Great Lakes harbors. Sediment selectivity tests were run as were viability tests. Sediments from Rouge River, Cleveland, Buffalo, Calumet, and Indiana harbors resulted in the highest mortality of amphipods. </w:t>
      </w:r>
    </w:p>
    <w:p w:rsidR="000B076C" w:rsidRPr="000B076C" w:rsidRDefault="000B076C" w:rsidP="000B076C">
      <w:pPr>
        <w:shd w:val="clear" w:color="auto" w:fill="FFFFFF"/>
        <w:spacing w:before="100" w:beforeAutospacing="1" w:after="100" w:afterAutospacing="1" w:line="240" w:lineRule="auto"/>
        <w:outlineLvl w:val="0"/>
        <w:rPr>
          <w:rFonts w:ascii="Verdana" w:eastAsia="Times New Roman" w:hAnsi="Verdana" w:cs="Times New Roman"/>
          <w:b/>
          <w:bCs/>
          <w:color w:val="333333"/>
          <w:kern w:val="36"/>
          <w:sz w:val="24"/>
          <w:szCs w:val="24"/>
          <w:lang/>
        </w:rPr>
      </w:pPr>
      <w:r w:rsidRPr="000B076C">
        <w:rPr>
          <w:rFonts w:ascii="Verdana" w:eastAsia="Times New Roman" w:hAnsi="Verdana" w:cs="Times New Roman"/>
          <w:b/>
          <w:bCs/>
          <w:color w:val="333333"/>
          <w:kern w:val="36"/>
          <w:sz w:val="24"/>
          <w:szCs w:val="24"/>
          <w:lang/>
        </w:rPr>
        <w:t>Want the full article?</w:t>
      </w:r>
    </w:p>
    <w:p w:rsidR="000B076C" w:rsidRPr="000B076C" w:rsidRDefault="000B076C" w:rsidP="000B076C">
      <w:pPr>
        <w:shd w:val="clear" w:color="auto" w:fill="FFFFFF"/>
        <w:spacing w:before="100" w:after="100" w:line="240" w:lineRule="auto"/>
        <w:rPr>
          <w:rFonts w:ascii="Verdana" w:eastAsia="Times New Roman" w:hAnsi="Verdana" w:cs="Times New Roman"/>
          <w:sz w:val="17"/>
          <w:szCs w:val="17"/>
          <w:lang/>
        </w:rPr>
      </w:pPr>
      <w:hyperlink r:id="rId8" w:history="1">
        <w:r w:rsidRPr="000B076C">
          <w:rPr>
            <w:rFonts w:ascii="Verdana" w:eastAsia="Times New Roman" w:hAnsi="Verdana" w:cs="Times New Roman"/>
            <w:color w:val="71672D"/>
            <w:sz w:val="17"/>
            <w:u w:val="single"/>
            <w:lang/>
          </w:rPr>
          <w:t>Login</w:t>
        </w:r>
      </w:hyperlink>
      <w:r w:rsidRPr="000B076C">
        <w:rPr>
          <w:rFonts w:ascii="Verdana" w:eastAsia="Times New Roman" w:hAnsi="Verdana" w:cs="Times New Roman"/>
          <w:sz w:val="17"/>
          <w:szCs w:val="17"/>
          <w:lang/>
        </w:rPr>
        <w:t xml:space="preserve"> to access JSTOR, or check our </w:t>
      </w:r>
      <w:hyperlink r:id="rId9" w:history="1">
        <w:r w:rsidRPr="000B076C">
          <w:rPr>
            <w:rFonts w:ascii="Verdana" w:eastAsia="Times New Roman" w:hAnsi="Verdana" w:cs="Times New Roman"/>
            <w:color w:val="71672D"/>
            <w:sz w:val="17"/>
            <w:u w:val="single"/>
            <w:lang/>
          </w:rPr>
          <w:t>access options</w:t>
        </w:r>
      </w:hyperlink>
      <w:r w:rsidRPr="000B076C">
        <w:rPr>
          <w:rFonts w:ascii="Verdana" w:eastAsia="Times New Roman" w:hAnsi="Verdana" w:cs="Times New Roman"/>
          <w:sz w:val="17"/>
          <w:szCs w:val="17"/>
          <w:lang/>
        </w:rPr>
        <w:t xml:space="preserve">. You may have access for free through an institution. </w:t>
      </w:r>
    </w:p>
    <w:p w:rsidR="008A3120" w:rsidRDefault="000B076C" w:rsidP="000B076C">
      <w:r w:rsidRPr="000B076C">
        <w:rPr>
          <w:rFonts w:ascii="Verdana" w:eastAsia="Times New Roman" w:hAnsi="Verdana" w:cs="Times New Roman"/>
          <w:color w:val="71672D"/>
          <w:sz w:val="15"/>
          <w:szCs w:val="15"/>
          <w:lang/>
        </w:rPr>
        <w:pict/>
      </w:r>
    </w:p>
    <w:sectPr w:rsidR="008A3120" w:rsidSect="0009282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A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BA497B"/>
    <w:multiLevelType w:val="multilevel"/>
    <w:tmpl w:val="9D86A0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C2950A2"/>
    <w:multiLevelType w:val="multilevel"/>
    <w:tmpl w:val="2556A8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7FC38AA"/>
    <w:multiLevelType w:val="multilevel"/>
    <w:tmpl w:val="28824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defaultTabStop w:val="720"/>
  <w:characterSpacingControl w:val="doNotCompress"/>
  <w:compat/>
  <w:rsids>
    <w:rsidRoot w:val="000B076C"/>
    <w:rsid w:val="0009282F"/>
    <w:rsid w:val="000B076C"/>
    <w:rsid w:val="002F47CF"/>
    <w:rsid w:val="00E013C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282F"/>
  </w:style>
  <w:style w:type="paragraph" w:styleId="Heading1">
    <w:name w:val="heading 1"/>
    <w:basedOn w:val="Normal"/>
    <w:link w:val="Heading1Char"/>
    <w:uiPriority w:val="9"/>
    <w:qFormat/>
    <w:rsid w:val="000B076C"/>
    <w:pPr>
      <w:spacing w:before="100" w:beforeAutospacing="1" w:after="100" w:afterAutospacing="1" w:line="240" w:lineRule="auto"/>
      <w:outlineLvl w:val="0"/>
    </w:pPr>
    <w:rPr>
      <w:rFonts w:ascii="Times New Roman" w:eastAsia="Times New Roman" w:hAnsi="Times New Roman" w:cs="Times New Roman"/>
      <w:b/>
      <w:bCs/>
      <w:color w:val="333333"/>
      <w:kern w:val="36"/>
      <w:sz w:val="34"/>
      <w:szCs w:val="3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B076C"/>
    <w:rPr>
      <w:rFonts w:ascii="Times New Roman" w:eastAsia="Times New Roman" w:hAnsi="Times New Roman" w:cs="Times New Roman"/>
      <w:b/>
      <w:bCs/>
      <w:color w:val="333333"/>
      <w:kern w:val="36"/>
      <w:sz w:val="34"/>
      <w:szCs w:val="34"/>
    </w:rPr>
  </w:style>
  <w:style w:type="character" w:styleId="Hyperlink">
    <w:name w:val="Hyperlink"/>
    <w:basedOn w:val="DefaultParagraphFont"/>
    <w:uiPriority w:val="99"/>
    <w:semiHidden/>
    <w:unhideWhenUsed/>
    <w:rsid w:val="000B076C"/>
    <w:rPr>
      <w:color w:val="71672D"/>
      <w:sz w:val="24"/>
      <w:szCs w:val="24"/>
      <w:u w:val="single"/>
    </w:rPr>
  </w:style>
  <w:style w:type="character" w:styleId="HTMLCite">
    <w:name w:val="HTML Cite"/>
    <w:basedOn w:val="DefaultParagraphFont"/>
    <w:uiPriority w:val="99"/>
    <w:semiHidden/>
    <w:unhideWhenUsed/>
    <w:rsid w:val="000B076C"/>
    <w:rPr>
      <w:i/>
      <w:iCs/>
    </w:rPr>
  </w:style>
  <w:style w:type="paragraph" w:styleId="NormalWeb">
    <w:name w:val="Normal (Web)"/>
    <w:basedOn w:val="Normal"/>
    <w:uiPriority w:val="99"/>
    <w:semiHidden/>
    <w:unhideWhenUsed/>
    <w:rsid w:val="000B076C"/>
    <w:pPr>
      <w:spacing w:before="100" w:after="100"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0B076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076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0476252">
      <w:marLeft w:val="30"/>
      <w:marRight w:val="30"/>
      <w:marTop w:val="40"/>
      <w:marBottom w:val="10"/>
      <w:divBdr>
        <w:top w:val="single" w:sz="2" w:space="0" w:color="E9E6D1"/>
        <w:left w:val="single" w:sz="4" w:space="0" w:color="E9E6D1"/>
        <w:bottom w:val="single" w:sz="4" w:space="0" w:color="E9E6D1"/>
        <w:right w:val="single" w:sz="4" w:space="0" w:color="E9E6D1"/>
      </w:divBdr>
      <w:divsChild>
        <w:div w:id="142548991">
          <w:marLeft w:val="0"/>
          <w:marRight w:val="0"/>
          <w:marTop w:val="0"/>
          <w:marBottom w:val="0"/>
          <w:divBdr>
            <w:top w:val="none" w:sz="0" w:space="0" w:color="auto"/>
            <w:left w:val="none" w:sz="0" w:space="0" w:color="auto"/>
            <w:bottom w:val="none" w:sz="0" w:space="0" w:color="auto"/>
            <w:right w:val="none" w:sz="0" w:space="0" w:color="auto"/>
          </w:divBdr>
        </w:div>
        <w:div w:id="1689602879">
          <w:marLeft w:val="0"/>
          <w:marRight w:val="0"/>
          <w:marTop w:val="0"/>
          <w:marBottom w:val="0"/>
          <w:divBdr>
            <w:top w:val="none" w:sz="0" w:space="0" w:color="auto"/>
            <w:left w:val="none" w:sz="0" w:space="0" w:color="auto"/>
            <w:bottom w:val="single" w:sz="12" w:space="0" w:color="FFFFFF"/>
            <w:right w:val="none" w:sz="0" w:space="0" w:color="auto"/>
          </w:divBdr>
        </w:div>
        <w:div w:id="768083116">
          <w:marLeft w:val="0"/>
          <w:marRight w:val="0"/>
          <w:marTop w:val="0"/>
          <w:marBottom w:val="0"/>
          <w:divBdr>
            <w:top w:val="none" w:sz="0" w:space="0" w:color="auto"/>
            <w:left w:val="none" w:sz="0" w:space="0" w:color="auto"/>
            <w:bottom w:val="none" w:sz="0" w:space="0" w:color="auto"/>
            <w:right w:val="none" w:sz="0" w:space="0" w:color="auto"/>
          </w:divBdr>
          <w:divsChild>
            <w:div w:id="1191723697">
              <w:marLeft w:val="0"/>
              <w:marRight w:val="0"/>
              <w:marTop w:val="0"/>
              <w:marBottom w:val="0"/>
              <w:divBdr>
                <w:top w:val="none" w:sz="0" w:space="0" w:color="auto"/>
                <w:left w:val="none" w:sz="0" w:space="0" w:color="auto"/>
                <w:bottom w:val="none" w:sz="0" w:space="0" w:color="auto"/>
                <w:right w:val="none" w:sz="0" w:space="0" w:color="auto"/>
              </w:divBdr>
            </w:div>
          </w:divsChild>
        </w:div>
        <w:div w:id="1463381660">
          <w:marLeft w:val="0"/>
          <w:marRight w:val="0"/>
          <w:marTop w:val="0"/>
          <w:marBottom w:val="0"/>
          <w:divBdr>
            <w:top w:val="none" w:sz="0" w:space="0" w:color="auto"/>
            <w:left w:val="none" w:sz="0" w:space="0" w:color="auto"/>
            <w:bottom w:val="none" w:sz="0" w:space="0" w:color="auto"/>
            <w:right w:val="none" w:sz="0" w:space="0" w:color="auto"/>
          </w:divBdr>
          <w:divsChild>
            <w:div w:id="2107648223">
              <w:marLeft w:val="0"/>
              <w:marRight w:val="0"/>
              <w:marTop w:val="240"/>
              <w:marBottom w:val="0"/>
              <w:divBdr>
                <w:top w:val="single" w:sz="4" w:space="0" w:color="B7B387"/>
                <w:left w:val="single" w:sz="4" w:space="12" w:color="B7B387"/>
                <w:bottom w:val="single" w:sz="4" w:space="12" w:color="E5E3CB"/>
                <w:right w:val="single" w:sz="4" w:space="12" w:color="E5E3CB"/>
              </w:divBdr>
              <w:divsChild>
                <w:div w:id="1299069701">
                  <w:marLeft w:val="0"/>
                  <w:marRight w:val="0"/>
                  <w:marTop w:val="0"/>
                  <w:marBottom w:val="0"/>
                  <w:divBdr>
                    <w:top w:val="none" w:sz="0" w:space="0" w:color="auto"/>
                    <w:left w:val="none" w:sz="0" w:space="0" w:color="auto"/>
                    <w:bottom w:val="none" w:sz="0" w:space="0" w:color="auto"/>
                    <w:right w:val="none" w:sz="0" w:space="0" w:color="auto"/>
                  </w:divBdr>
                </w:div>
                <w:div w:id="1478565944">
                  <w:marLeft w:val="0"/>
                  <w:marRight w:val="0"/>
                  <w:marTop w:val="240"/>
                  <w:marBottom w:val="100"/>
                  <w:divBdr>
                    <w:top w:val="single" w:sz="4" w:space="0" w:color="B7B387"/>
                    <w:left w:val="single" w:sz="4" w:space="12" w:color="B7B387"/>
                    <w:bottom w:val="single" w:sz="4" w:space="12" w:color="E5E3CB"/>
                    <w:right w:val="single" w:sz="4" w:space="12" w:color="E5E3CB"/>
                  </w:divBdr>
                </w:div>
                <w:div w:id="406192418">
                  <w:marLeft w:val="0"/>
                  <w:marRight w:val="0"/>
                  <w:marTop w:val="0"/>
                  <w:marBottom w:val="0"/>
                  <w:divBdr>
                    <w:top w:val="none" w:sz="0" w:space="0" w:color="auto"/>
                    <w:left w:val="none" w:sz="0" w:space="0" w:color="auto"/>
                    <w:bottom w:val="none" w:sz="0" w:space="0" w:color="auto"/>
                    <w:right w:val="none" w:sz="0" w:space="0" w:color="auto"/>
                  </w:divBdr>
                </w:div>
                <w:div w:id="247884510">
                  <w:marLeft w:val="0"/>
                  <w:marRight w:val="0"/>
                  <w:marTop w:val="0"/>
                  <w:marBottom w:val="0"/>
                  <w:divBdr>
                    <w:top w:val="none" w:sz="0" w:space="0" w:color="auto"/>
                    <w:left w:val="none" w:sz="0" w:space="0" w:color="auto"/>
                    <w:bottom w:val="none" w:sz="0" w:space="0" w:color="auto"/>
                    <w:right w:val="none" w:sz="0" w:space="0" w:color="auto"/>
                  </w:divBdr>
                </w:div>
              </w:divsChild>
            </w:div>
            <w:div w:id="2081950503">
              <w:marLeft w:val="0"/>
              <w:marRight w:val="0"/>
              <w:marTop w:val="360"/>
              <w:marBottom w:val="0"/>
              <w:divBdr>
                <w:top w:val="single" w:sz="4" w:space="10" w:color="B7B387"/>
                <w:left w:val="single" w:sz="4" w:space="12" w:color="B7B387"/>
                <w:bottom w:val="single" w:sz="4" w:space="10" w:color="E5E3CB"/>
                <w:right w:val="single" w:sz="4" w:space="12" w:color="E5E3CB"/>
              </w:divBdr>
              <w:divsChild>
                <w:div w:id="1979606143">
                  <w:marLeft w:val="0"/>
                  <w:marRight w:val="0"/>
                  <w:marTop w:val="0"/>
                  <w:marBottom w:val="0"/>
                  <w:divBdr>
                    <w:top w:val="none" w:sz="0" w:space="0" w:color="auto"/>
                    <w:left w:val="none" w:sz="0" w:space="0" w:color="auto"/>
                    <w:bottom w:val="none" w:sz="0" w:space="0" w:color="auto"/>
                    <w:right w:val="none" w:sz="0" w:space="0" w:color="auto"/>
                  </w:divBdr>
                  <w:divsChild>
                    <w:div w:id="2135177123">
                      <w:marLeft w:val="0"/>
                      <w:marRight w:val="0"/>
                      <w:marTop w:val="0"/>
                      <w:marBottom w:val="0"/>
                      <w:divBdr>
                        <w:top w:val="none" w:sz="0" w:space="0" w:color="auto"/>
                        <w:left w:val="none" w:sz="0" w:space="0" w:color="auto"/>
                        <w:bottom w:val="none" w:sz="0" w:space="0" w:color="auto"/>
                        <w:right w:val="none" w:sz="0" w:space="0" w:color="auto"/>
                      </w:divBdr>
                    </w:div>
                  </w:divsChild>
                </w:div>
                <w:div w:id="2010982876">
                  <w:marLeft w:val="0"/>
                  <w:marRight w:val="360"/>
                  <w:marTop w:val="0"/>
                  <w:marBottom w:val="480"/>
                  <w:divBdr>
                    <w:top w:val="none" w:sz="0" w:space="0" w:color="auto"/>
                    <w:left w:val="none" w:sz="0" w:space="0" w:color="auto"/>
                    <w:bottom w:val="none" w:sz="0" w:space="0" w:color="auto"/>
                    <w:right w:val="none" w:sz="0" w:space="0" w:color="auto"/>
                  </w:divBdr>
                </w:div>
              </w:divsChild>
            </w:div>
          </w:divsChild>
        </w:div>
        <w:div w:id="2126119225">
          <w:marLeft w:val="0"/>
          <w:marRight w:val="0"/>
          <w:marTop w:val="0"/>
          <w:marBottom w:val="0"/>
          <w:divBdr>
            <w:top w:val="none" w:sz="0" w:space="0" w:color="auto"/>
            <w:left w:val="none" w:sz="0" w:space="0" w:color="auto"/>
            <w:bottom w:val="none" w:sz="0" w:space="0" w:color="auto"/>
            <w:right w:val="none" w:sz="0" w:space="0" w:color="auto"/>
          </w:divBdr>
          <w:divsChild>
            <w:div w:id="20205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jstor.org/action/showLogin?redirectUri=/stable/25036911" TargetMode="External"/><Relationship Id="rId3" Type="http://schemas.openxmlformats.org/officeDocument/2006/relationships/settings" Target="settings.xml"/><Relationship Id="rId7" Type="http://schemas.openxmlformats.org/officeDocument/2006/relationships/hyperlink" Target="http://www.jstor.org/action/showPublisher?publisherCode=we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jstor.org/action/showPublisher?publisherCode=wef" TargetMode="External"/><Relationship Id="rId11" Type="http://schemas.openxmlformats.org/officeDocument/2006/relationships/theme" Target="theme/theme1.xml"/><Relationship Id="rId5" Type="http://schemas.openxmlformats.org/officeDocument/2006/relationships/hyperlink" Target="http://www.jstor.org/pss/25036911"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jstor.org/page/info/about/archives/access.j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306</Words>
  <Characters>1747</Characters>
  <Application>Microsoft Office Word</Application>
  <DocSecurity>0</DocSecurity>
  <Lines>14</Lines>
  <Paragraphs>4</Paragraphs>
  <ScaleCrop>false</ScaleCrop>
  <Company/>
  <LinksUpToDate>false</LinksUpToDate>
  <CharactersWithSpaces>2049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sandy</dc:creator>
  <cp:lastModifiedBy>sandy</cp:lastModifiedBy>
  <cp:revision>1</cp:revision>
  <dcterms:created xsi:type="dcterms:W3CDTF">2010-01-16T02:16:00Z</dcterms:created>
  <dcterms:modified xsi:type="dcterms:W3CDTF">2010-01-16T02:17:00Z</dcterms:modified>
</cp:coreProperties>
</file>